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B1C3" w14:textId="77777777" w:rsidR="00834452" w:rsidRPr="00834452" w:rsidRDefault="00834452" w:rsidP="008344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675A48" w14:textId="77777777" w:rsidR="00834452" w:rsidRPr="00834452" w:rsidRDefault="00834452" w:rsidP="00834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34452">
        <w:rPr>
          <w:rFonts w:ascii="Times New Roman" w:eastAsia="Times New Roman" w:hAnsi="Times New Roman" w:cs="Times New Roman"/>
          <w:sz w:val="32"/>
          <w:szCs w:val="32"/>
        </w:rPr>
        <w:t>ПРОЕКТО-ДОГОВОР ЗА СТРОИТЕЛСТВО</w:t>
      </w:r>
    </w:p>
    <w:p w14:paraId="32FF7132" w14:textId="77777777" w:rsidR="00834452" w:rsidRPr="00834452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A65A5E" w14:textId="77777777" w:rsidR="00834452" w:rsidRPr="00834452" w:rsidRDefault="00834452" w:rsidP="00834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№ …..................................../ ....................20...........г.</w:t>
      </w:r>
    </w:p>
    <w:p w14:paraId="64E57B66" w14:textId="77777777" w:rsidR="00834452" w:rsidRPr="00834452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BDB2F" w14:textId="77777777" w:rsidR="00834452" w:rsidRPr="00834452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D47FD5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Днес............................20…… г. в гр. Панагюрище, между :</w:t>
      </w:r>
    </w:p>
    <w:p w14:paraId="7238B51D" w14:textId="3893C2F9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„Асарел – Медет</w:t>
      </w:r>
      <w:r w:rsidR="008E4FA1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АД гр. Панагюрище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в Търговския регистър към Агенция по Вписванията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ЕИК № 822106269, с адрес: гр. Панагюрище 4500, площадка </w:t>
      </w:r>
      <w:r w:rsidR="008E4FA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</w:t>
      </w:r>
      <w:r w:rsidR="008E4FA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тел.0357/60 210, факс 0357/60 250, представлявано от инж. Николай Иванов Пелтеков – в качеството на Изпълнителен Директор, наричан по-долу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04891638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1A261F6A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E4FA1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………………………………, </w:t>
      </w:r>
      <w:proofErr w:type="spellStart"/>
      <w:r w:rsidRPr="008E4FA1">
        <w:rPr>
          <w:rFonts w:ascii="Times New Roman" w:eastAsia="Times New Roman" w:hAnsi="Times New Roman" w:cs="Times New Roman"/>
          <w:bCs/>
          <w:sz w:val="24"/>
          <w:szCs w:val="24"/>
        </w:rPr>
        <w:t>гр</w:t>
      </w:r>
      <w:proofErr w:type="spellEnd"/>
      <w:r w:rsidRPr="008E4FA1">
        <w:rPr>
          <w:rFonts w:ascii="Times New Roman" w:eastAsia="Times New Roman" w:hAnsi="Times New Roman" w:cs="Times New Roman"/>
          <w:bCs/>
          <w:sz w:val="24"/>
          <w:szCs w:val="24"/>
        </w:rPr>
        <w:t>………………,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представлявано от …………………….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Управител, със седалище и управление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 адрес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наричано за краткост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от друга страна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14:paraId="438FDA68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AAAC4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се сключи настоящият Договор за следното:</w:t>
      </w:r>
    </w:p>
    <w:p w14:paraId="1435D2A9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FDF4C60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І. ПРЕДМЕТ НА ДОГОВОРА </w:t>
      </w:r>
    </w:p>
    <w:p w14:paraId="6481DFF1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57919B5" w14:textId="388D5622" w:rsidR="00834452" w:rsidRPr="003652D3" w:rsidRDefault="00834452" w:rsidP="00834452">
      <w:pPr>
        <w:tabs>
          <w:tab w:val="left" w:pos="18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възлага, 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  да извърши строително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/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 на обект:</w:t>
      </w:r>
      <w:r w:rsidRPr="00834452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Ремонт на асфалтови пътища през 202</w:t>
      </w:r>
      <w:r w:rsidR="003652D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година</w:t>
      </w:r>
      <w:r w:rsidR="003652D3">
        <w:rPr>
          <w:rFonts w:ascii="Times New Roman" w:eastAsia="Times New Roman" w:hAnsi="Times New Roman" w:cs="Times New Roman"/>
          <w:b/>
          <w:sz w:val="24"/>
          <w:szCs w:val="24"/>
        </w:rPr>
        <w:t>“.</w:t>
      </w:r>
    </w:p>
    <w:p w14:paraId="2641DFB0" w14:textId="420194B8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Обемът и обхватът на работите, включени в предмета на договора е съгласно утвърдено Техническо задание №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  <w:lang w:val="en-US"/>
        </w:rPr>
        <w:t>93-00-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</w:rPr>
        <w:t xml:space="preserve">3300 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</w:rPr>
        <w:t xml:space="preserve"> 22.04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  <w:lang w:val="en-US"/>
        </w:rPr>
        <w:t>.202</w:t>
      </w:r>
      <w:r w:rsidR="003652D3" w:rsidRPr="003652D3">
        <w:rPr>
          <w:rFonts w:ascii="Times New Roman" w:eastAsia="Times New Roman" w:hAnsi="Times New Roman" w:cs="Times New Roman"/>
          <w:sz w:val="24"/>
          <w:szCs w:val="24"/>
        </w:rPr>
        <w:t>6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г.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/, одобрен Работен проект с подробни технически спесификации на материалите и количествено-стойностна сметка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/, представляващи неразделна част към настоящия Договор.</w:t>
      </w:r>
    </w:p>
    <w:p w14:paraId="482F3462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заплати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55F97E73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74DC5D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ІІ. цени и начин на плащане</w:t>
      </w:r>
    </w:p>
    <w:p w14:paraId="2136CCC7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E5AC4D6" w14:textId="0B4D84AA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/1/.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 стойност на договорените строително-монтажни работи се определя в размер до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…………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="003652D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€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без ДДС.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Същата е за изпълнение на обекта съгласно предоставените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одобрени проекти с подробни технически спесификации на материалите, производствени чертежи и получена въз основа на тях Количествено-стойностна сметка за видовете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B3E17B8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/2/. Договорената цена е пределна и се доказва по време на строителството съгласно условията на настоящия договор.</w:t>
      </w:r>
    </w:p>
    <w:p w14:paraId="6820966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Цената на отделните етапи се формира от стойността на вложените материали и извършените видове и количества работи и е в размерите посочени в Количествено-стойностна сметка за видовете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535EB58" w14:textId="77777777" w:rsidR="00834452" w:rsidRPr="00834452" w:rsidRDefault="00834452" w:rsidP="00834452">
      <w:pPr>
        <w:spacing w:after="0" w:line="240" w:lineRule="auto"/>
        <w:ind w:left="-142" w:right="83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Цената по предходния член се доказва и заплаща за действително извършените работи, установени с двустранен протокол между представителите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включително подготовка на строителството,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стойността на вложените материали, всички преки и допълнителни разходи за труд, извънреден труд, механизация, специфичните изисквания, съгласно Техническото задание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№1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изрично споменати в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№8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Договора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др. подобни, както и печалбата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0925C3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Върху общия обем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се начислява ДДС. В единичните цени не се включва ДДС.</w:t>
      </w:r>
    </w:p>
    <w:p w14:paraId="49E8B49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Чл.7. ВЪЗЛОЖИТЕЛЯТ</w:t>
      </w:r>
      <w:r w:rsidRPr="00834452">
        <w:rPr>
          <w:rFonts w:ascii="Times New Roman" w:eastAsia="Times New Roman" w:hAnsi="Times New Roman" w:cs="Times New Roman"/>
          <w:caps/>
          <w:position w:val="8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може да внася несъществени промени на възложените строително-</w:t>
      </w:r>
      <w:r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ремонтни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работи  и други работи след предписание от контролен орган и ги представя в писмен вид на </w:t>
      </w: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ИЗПЪЛНИТЕЛЯ.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</w:t>
      </w:r>
    </w:p>
    <w:p w14:paraId="7F652CC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Чл.8. 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на компенсиране разходите, които ще бъдат направени в резултат на промените по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Чл.7,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възложени от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 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.</w:t>
      </w:r>
    </w:p>
    <w:p w14:paraId="67735D9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Чл.9.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 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Извършването на допълнителни видове работи, които не са предвидени 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произтичат от последващи изменения в проекта /техническото задание/ се договарят и заплащат допълнително, като за целта се подписва Допълнително споразумение към Договора.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Допълнителни споразумения за нови видове работи и допълнителни количества могат да се сключват до 10% от стойността на договора. Ако тази граница бъде надвишена 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има право да извърши офертно проучване за проверка актуалните пазарни стойности.</w:t>
      </w:r>
    </w:p>
    <w:p w14:paraId="4FD9D2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доказана необходимост от изпълнение на нови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Чл.10./2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/.</w:t>
      </w:r>
    </w:p>
    <w:p w14:paraId="7275185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доказани изменения в количеството на договорени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Р,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«твърди» в Количествено-стойностната сметка към Договора.</w:t>
      </w:r>
    </w:p>
    <w:p w14:paraId="11345A8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увеличеното количество на вложените материали или извършената работа е вследствие на:</w:t>
      </w:r>
    </w:p>
    <w:p w14:paraId="20812C62" w14:textId="77777777" w:rsidR="00834452" w:rsidRPr="00834452" w:rsidRDefault="00834452" w:rsidP="00834452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 несъгласувано с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отклонение от обхвата на работата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Чл.2.;</w:t>
      </w:r>
    </w:p>
    <w:p w14:paraId="16906872" w14:textId="77777777" w:rsidR="00834452" w:rsidRPr="00834452" w:rsidRDefault="00834452" w:rsidP="009B5555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нарушаване на строителните, техническите и технологичните правила и нормативи;</w:t>
      </w:r>
    </w:p>
    <w:p w14:paraId="3D03A3C6" w14:textId="77777777" w:rsidR="00834452" w:rsidRPr="00834452" w:rsidRDefault="00834452" w:rsidP="00834452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 отстраняване на допуснатите от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недостатъци;</w:t>
      </w:r>
    </w:p>
    <w:p w14:paraId="4FAEABE9" w14:textId="77777777" w:rsidR="00834452" w:rsidRPr="00834452" w:rsidRDefault="00834452" w:rsidP="00834452">
      <w:pPr>
        <w:tabs>
          <w:tab w:val="left" w:pos="54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влагане на некачествени или неподходящи материали в разрез с техническите спе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ификации в проекта и довело до преработката на определения вид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7B05E055" w14:textId="77777777" w:rsidR="00834452" w:rsidRPr="00834452" w:rsidRDefault="00834452" w:rsidP="00834452">
      <w:pPr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Единичните цени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възложените видове работи /С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Р/ се приемат „твърдо договорени” цени и са дадени 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 - Количествено-стойностна сметка. В тях са отчетени инфлационни и други процеси, влияещи пряко върху формирането им и остават твърди за целия период на строителство.</w:t>
      </w:r>
    </w:p>
    <w:p w14:paraId="2B7C2327" w14:textId="77777777" w:rsidR="00834452" w:rsidRPr="00834452" w:rsidRDefault="00834452" w:rsidP="00834452">
      <w:pPr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Формирането на единичните цени за изпълнение на допълнително  възникнали и възложени видове работи  извън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става на база следните елементи на ценообразуване: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6"/>
        <w:gridCol w:w="3611"/>
      </w:tblGrid>
      <w:tr w:rsidR="00834452" w:rsidRPr="00834452" w14:paraId="4E5FA4BB" w14:textId="77777777" w:rsidTr="00834452">
        <w:tc>
          <w:tcPr>
            <w:tcW w:w="392" w:type="dxa"/>
            <w:shd w:val="clear" w:color="auto" w:fill="auto"/>
            <w:vAlign w:val="center"/>
          </w:tcPr>
          <w:p w14:paraId="545D55D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1BB26482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25C69570" w14:textId="2C1778E4" w:rsidR="00834452" w:rsidRPr="00834452" w:rsidRDefault="003652D3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€</w:t>
            </w:r>
            <w:r w:rsidR="00834452"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/ч.ч.</w:t>
            </w:r>
          </w:p>
        </w:tc>
      </w:tr>
      <w:tr w:rsidR="00834452" w:rsidRPr="00834452" w14:paraId="5C547C41" w14:textId="77777777" w:rsidTr="00834452">
        <w:tc>
          <w:tcPr>
            <w:tcW w:w="392" w:type="dxa"/>
            <w:shd w:val="clear" w:color="auto" w:fill="auto"/>
            <w:vAlign w:val="center"/>
          </w:tcPr>
          <w:p w14:paraId="463F78DE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0C0CBBD0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5F8DC1E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3B08B56B" w14:textId="77777777" w:rsidTr="00834452">
        <w:tc>
          <w:tcPr>
            <w:tcW w:w="392" w:type="dxa"/>
            <w:shd w:val="clear" w:color="auto" w:fill="auto"/>
            <w:vAlign w:val="center"/>
          </w:tcPr>
          <w:p w14:paraId="302FB270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0DD50F3" w14:textId="44693C68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3652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1 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  <w:r w:rsidR="003652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€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77411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73887A8A" w14:textId="77777777" w:rsidTr="00834452">
        <w:tc>
          <w:tcPr>
            <w:tcW w:w="392" w:type="dxa"/>
            <w:shd w:val="clear" w:color="auto" w:fill="auto"/>
            <w:vAlign w:val="center"/>
          </w:tcPr>
          <w:p w14:paraId="5824AE3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123BBCB0" w14:textId="1CD1EA74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3652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1 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  <w:r w:rsidR="003652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€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C25D78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F4FC09C" w14:textId="77777777" w:rsidTr="00834452">
        <w:tc>
          <w:tcPr>
            <w:tcW w:w="392" w:type="dxa"/>
            <w:shd w:val="clear" w:color="auto" w:fill="auto"/>
            <w:vAlign w:val="center"/>
          </w:tcPr>
          <w:p w14:paraId="55D1F7F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7321C378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7154DA83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80BD62B" w14:textId="77777777" w:rsidTr="00834452">
        <w:tc>
          <w:tcPr>
            <w:tcW w:w="392" w:type="dxa"/>
            <w:shd w:val="clear" w:color="auto" w:fill="auto"/>
            <w:vAlign w:val="center"/>
          </w:tcPr>
          <w:p w14:paraId="119D059A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4FECB21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467A2C8C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EAF1FC5" w14:textId="77777777" w:rsidTr="00834452">
        <w:tc>
          <w:tcPr>
            <w:tcW w:w="392" w:type="dxa"/>
            <w:shd w:val="clear" w:color="auto" w:fill="auto"/>
            <w:vAlign w:val="center"/>
          </w:tcPr>
          <w:p w14:paraId="59240B42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528" w:type="dxa"/>
            <w:shd w:val="clear" w:color="auto" w:fill="auto"/>
          </w:tcPr>
          <w:p w14:paraId="56D0C26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21C005E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834452" w:rsidRPr="00834452" w14:paraId="734E53FB" w14:textId="77777777" w:rsidTr="00834452">
        <w:tc>
          <w:tcPr>
            <w:tcW w:w="392" w:type="dxa"/>
            <w:shd w:val="clear" w:color="auto" w:fill="auto"/>
            <w:vAlign w:val="center"/>
          </w:tcPr>
          <w:p w14:paraId="7F62B2E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875A50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2447D8A1" w14:textId="77777777" w:rsidR="00834452" w:rsidRPr="00834452" w:rsidRDefault="00834452" w:rsidP="00834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вътрешнофирмен ценоразпис, като в цената на машиносмяната с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интегрира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съгласно </w:t>
            </w:r>
            <w:r w:rsidRPr="00834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834452" w:rsidRPr="00834452" w14:paraId="19B122BA" w14:textId="77777777" w:rsidTr="00834452">
        <w:tc>
          <w:tcPr>
            <w:tcW w:w="392" w:type="dxa"/>
            <w:shd w:val="clear" w:color="auto" w:fill="auto"/>
            <w:vAlign w:val="center"/>
          </w:tcPr>
          <w:p w14:paraId="1EF8A69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41ACF2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538B14FD" w14:textId="0C799B5C" w:rsidR="00834452" w:rsidRPr="00834452" w:rsidRDefault="00834452" w:rsidP="00834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Building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Manager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разходни норми за нови видове С</w:t>
            </w:r>
            <w:r w:rsidR="008861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3B8DF3DD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D14B43" w14:textId="3C1C16DE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завършване на отделен етап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изпраща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412B5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Изпълненият обем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Р, подлежащи на заплащане ще се отчита и заплаща въз основа  на следните документи:</w:t>
      </w:r>
    </w:p>
    <w:p w14:paraId="7E28BF4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1. Количествено-стойностна сметка (Протокол за установяване и заплащане на извършените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Р) с натрупване от началото на изпълнението, подписана от представители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и ИЗПЪЛНИТЕЛЯ.</w:t>
      </w:r>
    </w:p>
    <w:p w14:paraId="7C3F3812" w14:textId="77777777" w:rsidR="009B5555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Подробна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количествена ведомост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протокол за установяване и заплащане на извършените видове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Р, в която се описват подробно всички размери доказващи общото количество за определен вид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актува само изцяло изпълнени на 100% и годни за приемане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полезни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бъдат доказвани и проверявани чрез измервания на място и първични документи</w:t>
      </w:r>
      <w:r w:rsidR="009B55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(фактури,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>GPS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разпечатки дублирани с дневни отчети за вложено време за </w:t>
      </w:r>
      <w:proofErr w:type="spellStart"/>
      <w:r w:rsidRPr="00834452">
        <w:rPr>
          <w:rFonts w:ascii="Times New Roman" w:eastAsia="Times New Roman" w:hAnsi="Times New Roman" w:cs="Times New Roman"/>
          <w:sz w:val="24"/>
          <w:szCs w:val="24"/>
        </w:rPr>
        <w:t>машиносмяна</w:t>
      </w:r>
      <w:proofErr w:type="spellEnd"/>
      <w:r w:rsidRPr="0083445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кантарна бележка от кантара на „Асарел-Медет”АД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r w:rsidR="009B5555" w:rsidRPr="00834452">
        <w:rPr>
          <w:rFonts w:ascii="Times New Roman" w:eastAsia="Times New Roman" w:hAnsi="Times New Roman" w:cs="Times New Roman"/>
          <w:sz w:val="24"/>
          <w:szCs w:val="24"/>
        </w:rPr>
        <w:t>длъжностно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лице към складово стопанство на „Асарел Медет“</w:t>
      </w:r>
      <w:r w:rsidR="009B55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АД, когато са използвани материали доставка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Тази ведомост се проверява и подписва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</w:t>
      </w:r>
      <w:r w:rsidR="009B55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14:paraId="205701C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изисквания на ПИПСМР.</w:t>
      </w:r>
    </w:p>
    <w:p w14:paraId="44EAFC4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4.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Сертификати за качество на всички материали 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декларации за съответствие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на полуфабрикати и изделия вложени в строителството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Те трябва да отразяват цялото количество вложен материал в обекта и освен това, че са предназначени за конкретния обект изпълняван в дружеството.         </w:t>
      </w:r>
    </w:p>
    <w:p w14:paraId="05DD7F0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5. Анализи за единичните цени на изпълнените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които не са определени 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договора.</w:t>
      </w:r>
    </w:p>
    <w:p w14:paraId="1D5FB2D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Искане за плащане (Сметка обр. 22 по образец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7B5DE1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доставки на стоманени конструкции</w:t>
      </w:r>
    </w:p>
    <w:p w14:paraId="5BA9E97F" w14:textId="53F2D4AF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 Кантарна бележка от кантара на „Асарел-Медет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АД;</w:t>
      </w:r>
    </w:p>
    <w:p w14:paraId="206FA54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Протокол от извършен контрол чрез електронен дебеломер на стените на профилите и дебелината на антикорозионните покрития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28. /10/ и /11/.</w:t>
      </w:r>
    </w:p>
    <w:p w14:paraId="7623423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При непредставяне на някой от по-горе изредените документи, акта се връща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доокомплектоване с придружително писмо, с опис на липсващото и по него не се  извършва разплащане на актуваните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41B134F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от 5 /пет/ работни дни, след получаване на уведомителното писмо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Чл.11,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оглед на представените за приемане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и ги приеме (ако следва) или разпореди поправянето им с мотивирано предписание. За доказване приемането на етапа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се съставя двустранно подписан приемо-предавателен протокол.</w:t>
      </w:r>
    </w:p>
    <w:p w14:paraId="464AC07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одобряването на документите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Чл.12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подписва протокола за приемане на съответния етап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 срок от 10 /десет/ работни дни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прегледа всички документи, да направи необходимите корекции и ги подпише. </w:t>
      </w:r>
    </w:p>
    <w:p w14:paraId="3CC6D7B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Разплащането ще бъде по банков път по разплащателната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Чл.82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от Договора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334F828B" w14:textId="77777777" w:rsidR="00834452" w:rsidRPr="00834452" w:rsidRDefault="00834452" w:rsidP="0083445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Разплащането ще бъде извършено по следната схема:</w:t>
      </w:r>
    </w:p>
    <w:p w14:paraId="0C4FE544" w14:textId="77777777" w:rsidR="00834452" w:rsidRPr="00834452" w:rsidRDefault="00834452" w:rsidP="00834452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Аванс /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</w:rPr>
        <w:t>ако е договорен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/ в размер на ….. % от стойността на Договора, платим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/пет/ работни дни след представяне на Банкова гаранция за "Авансово плащане"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Чл.58, ал.</w:t>
      </w:r>
      <w:r w:rsidR="009B55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 и издаване на фактура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 сумата на аванса, който ще бъде пропорционално приспаднат от етапните плащания.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констатиране намаление на обема С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по Договора, Възложителя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прихваща остатъка от непогасения аванс от плащанията за изпълнени С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Р, или се удовлетворява от задържаната гаранционна сума за добро изпълнение, или от банковата гаранция за авансово плащане.</w:t>
      </w:r>
    </w:p>
    <w:p w14:paraId="701B2237" w14:textId="77777777" w:rsidR="00834452" w:rsidRPr="00834452" w:rsidRDefault="00834452" w:rsidP="00834452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Заплащането ще се извършва периодично  по стойността на подписания Протокол за установяване и заплащане на извършените видове С</w:t>
      </w:r>
      <w:r w:rsidR="001F0C0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Р след извършена техническа и ценова проверка, получаване на "искане за плащане" от страна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издадена фактура,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/десет/ дни след подписване на този Протокол и съпътстващите го документи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Чл.12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съгласно условията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Чл.14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. Срокът на плащане, може да бъде удължен при внезапна проверка от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одитираща фирма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на документите, представени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Чл.12,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за което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ще бъде уведомен. В този случай не се начислява и дължи предвидената неустойка за забава плащането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Чл.65.</w:t>
      </w:r>
    </w:p>
    <w:p w14:paraId="5BFC80E1" w14:textId="77777777" w:rsidR="00834452" w:rsidRPr="00834452" w:rsidRDefault="00834452" w:rsidP="00834452">
      <w:pPr>
        <w:tabs>
          <w:tab w:val="left" w:pos="18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сумите за разплащане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 ал. 2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удържа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%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гаранционна сума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«добро изпълнение» 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акта, която е приспадащата се част от преведения аванс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л.16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 1.</w:t>
      </w:r>
      <w:r w:rsidRPr="0083445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се възстановява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90 /деветдесет/ дни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датата на утвърждаване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E91CF8" w14:textId="77777777" w:rsidR="00834452" w:rsidRPr="00834452" w:rsidRDefault="00834452" w:rsidP="0083445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се възстановява в случаите когато: </w:t>
      </w:r>
    </w:p>
    <w:p w14:paraId="0A0918C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90 - дневния срок след  утвърждаване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 възникнат дефекти 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откаже да ги отстрани;</w:t>
      </w:r>
    </w:p>
    <w:p w14:paraId="1A087D7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трябва да послужи като обезпечение за предвидената санкция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Чл.63;</w:t>
      </w:r>
    </w:p>
    <w:p w14:paraId="52C1DDD0" w14:textId="77777777" w:rsidR="00834452" w:rsidRPr="00834452" w:rsidRDefault="00834452" w:rsidP="00834452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сумите по невъзстановен аванс;</w:t>
      </w:r>
    </w:p>
    <w:p w14:paraId="726750C2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санкцията по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Чл.19.</w:t>
      </w:r>
    </w:p>
    <w:p w14:paraId="0092230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Замерване качеството на С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се извършва съгласно изискванията на Правилата за изпълнение и приемане на С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и Техническите спецификации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1579E3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Некачествено извършените работи извън нормативите на Правилата за изпълнение и приемане на СМР,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Техническите спецификации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се заплащат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поправят се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се разрушават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след съставяне на двустранен протокол за некачествено извършени работи.</w:t>
      </w:r>
    </w:p>
    <w:p w14:paraId="195E4EF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Чл.19.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отстрани некачествено извършените работи в указания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извърши тези работи сам или да ги възложи на друг изпълнител. В тези случаи разходите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удържат от текущите плащания към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или, ако няма текущи плащания,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може да се удовлетвори от гаранционната сума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Чл.16./3/.</w:t>
      </w:r>
    </w:p>
    <w:p w14:paraId="5207758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333FAB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</w:t>
      </w:r>
    </w:p>
    <w:p w14:paraId="7C272C9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ІІІ. СРОКОВЕ</w:t>
      </w:r>
    </w:p>
    <w:p w14:paraId="05E616A5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66FF592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Чл.21./1/.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подписване.</w:t>
      </w:r>
    </w:p>
    <w:p w14:paraId="6D0B591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/2/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извърши и предаде договорените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в срок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 /............./ календарни дни.</w:t>
      </w:r>
    </w:p>
    <w:p w14:paraId="6765F59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/3/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представя в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5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дневен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срок от подписването на настоящия договор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"Подробен (подневен)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план-график за повременното изпълнение на отделните С</w:t>
      </w:r>
      <w:r w:rsidR="00497DE5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Р"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ясно дефинирани етапи на изпълнение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настоящия договор. План-графика може да се актуализира по настояване на една от страните с цел преразпределение на видовете С</w:t>
      </w:r>
      <w:r w:rsidR="00660D3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 отразяващи реалната ситуацията на обекта, без да се увеличава крайния срок за предаване на обекта.</w:t>
      </w:r>
    </w:p>
    <w:p w14:paraId="4D8A7B4A" w14:textId="77777777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Сроковете за извършване на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и за предаване на отделните етапи са посочени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този договор -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"Подробен (подневен)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план-график за повременното изпълнение на отделните С</w:t>
      </w:r>
      <w:r w:rsidR="00497DE5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Р"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</w:t>
      </w:r>
    </w:p>
    <w:p w14:paraId="54A8A7E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Чл.22.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Срокът на изпълнение на обекта започва да тече след изпълнение на условията, описани по-долу:</w:t>
      </w:r>
    </w:p>
    <w:p w14:paraId="653D9FC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1. Подписване на Договора от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827A03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 Подписване на Протокол обр. 2 за откриване на строителна площадка.</w:t>
      </w:r>
    </w:p>
    <w:p w14:paraId="733A085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обекта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дори когато за забавянето му е платена неустойка.</w:t>
      </w:r>
    </w:p>
    <w:p w14:paraId="145DD6F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наличие на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неблагоприятни атмосферни условия, възпрепятстващи изпълнението на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в определен период от време,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предприеме мерки чрез насищане с работна ръка работната площадка или промяна работното време на ангажирания човешки ресурс до </w:t>
      </w:r>
      <w:r w:rsidR="005F3F75">
        <w:rPr>
          <w:rFonts w:ascii="Times New Roman" w:eastAsia="Times New Roman" w:hAnsi="Times New Roman" w:cs="Times New Roman"/>
          <w:sz w:val="24"/>
          <w:szCs w:val="24"/>
        </w:rPr>
        <w:t>преодоляване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изоставането.</w:t>
      </w:r>
    </w:p>
    <w:p w14:paraId="6F0C2C1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/3/.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Ако в процеса на изпълнение на Договора, се констатира, че съществува реална опасност изпълнението на дейностите да изостане от междинните срокове по Графика за изпълнение на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предприема действия за преодоляване на изоставането и определя срок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влизане в сроковете по графика.</w:t>
      </w:r>
    </w:p>
    <w:p w14:paraId="4103C22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поема за своя сметка всички разходи във връзка с ускоряване на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и писмено уведомява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483BFF5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спиране на строителството поради непре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AU"/>
        </w:rPr>
        <w:t>o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долима сила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предвиденият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Чл.21.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 се увеличава със срока на спирането.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Удължаването на сроковете по този член може да става само писмено с Анекс към настоящия Договор. </w:t>
      </w:r>
    </w:p>
    <w:p w14:paraId="40BFE77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възникването и преустановяването по непреодолима сила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в 3 /три/ дневен срок писмено да уведоми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Непреодолимата сила трябва писмено да бъде потвърдена от БТПП. Ако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бъде уведомен, или тя не бъде потвърдена от БТПП,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се позовава на непреодолима сила.</w:t>
      </w:r>
    </w:p>
    <w:p w14:paraId="1D200D9D" w14:textId="77777777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Не е налице непреодолима сила, ако съответното събитие е вследствие от </w:t>
      </w:r>
      <w:proofErr w:type="spellStart"/>
      <w:r w:rsidRPr="00834452">
        <w:rPr>
          <w:rFonts w:ascii="Times New Roman" w:eastAsia="Times New Roman" w:hAnsi="Times New Roman" w:cs="Times New Roman"/>
          <w:sz w:val="24"/>
          <w:szCs w:val="24"/>
        </w:rPr>
        <w:t>неположена</w:t>
      </w:r>
      <w:proofErr w:type="spellEnd"/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грижа от страна на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или ако при полагане на дължимата грижа, то може да бъде преодоляно.</w:t>
      </w:r>
    </w:p>
    <w:p w14:paraId="71B6EECA" w14:textId="77777777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/4/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продължи повече от 45 /четиридесет и пет/ дни и няма признаци за скорошното й преустановяване, всяка от страните може да прекрати за в бъдеще договора, като писмено уведоми другата страна.</w:t>
      </w:r>
    </w:p>
    <w:p w14:paraId="11F3A26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Чл.25./1/.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окончателното завършване на обекта,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отправя до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покана за оглед и приемане на извършената работа.</w:t>
      </w:r>
    </w:p>
    <w:p w14:paraId="4AAA66B1" w14:textId="77777777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 седем дни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датата на полученото уведомление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инвеститорския контрол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готовността за приемане на обекта; </w:t>
      </w:r>
    </w:p>
    <w:p w14:paraId="06327842" w14:textId="77777777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случай, че се установят незавършени дейности съгласно КСС по договора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 срока по договор е изтекъл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начислява неустойка за просрочие на договорения срок,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завършване. В случай, че се установят недоделки и недовършени  работи, същите се отбелязват в двустранен протокол /«пънч-лист»/ с определен срок за отстраняване. Начало на срока за отстраняване на недоделки е датата на връчване на пънч-листа на техническия ръководител  на обекта; </w:t>
      </w:r>
    </w:p>
    <w:p w14:paraId="593C3B4A" w14:textId="77777777" w:rsidR="00834452" w:rsidRPr="00834452" w:rsidRDefault="00834452" w:rsidP="00834452">
      <w:pPr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След писмено уведомление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което се счита за край на горецитирания срок се прави отново оглед на обекта и след като се установи отстраняването на забележките, се подписва двустранен констативен акт за установяване готовността за приемане на обекта. В случай, че се установи, че не са отстранени част от недоделките и срока по договор е изтекъл се начислява неустойка за просрочие на договорения срок,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отстраняване;</w:t>
      </w:r>
    </w:p>
    <w:p w14:paraId="76BB7260" w14:textId="1235EB55" w:rsidR="00834452" w:rsidRPr="00834452" w:rsidRDefault="00834452" w:rsidP="00834452">
      <w:pPr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За край на срока на изпълнение на С</w:t>
      </w:r>
      <w:r w:rsidR="00067E9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 се счита датата на двустранен Констативен - протокол за установяване готовност</w:t>
      </w:r>
      <w:r w:rsidR="00660D3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 на обекта за приемане подписан между техническия ръководител и инвеститорския контрол на обекта, заверен от ръководител отдел „Строителство“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1FCDAE" w14:textId="77777777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При окончателното завършването на С</w:t>
      </w:r>
      <w:r w:rsidR="00660D3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Р 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е длъжен: </w:t>
      </w:r>
    </w:p>
    <w:p w14:paraId="2F2248FB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отпадъци;</w:t>
      </w:r>
    </w:p>
    <w:p w14:paraId="51568492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да подготви и съгласува екзекутивна документация на изградения обект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ПРОЕКТАНТА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до назначаването на комисия за приемането на обекта. Екзекутивната документация се създава в три екземпляра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 хартиен носител и един екземпляр на електронен носител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F28C880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Окончателното предаване и приемане на С</w:t>
      </w:r>
      <w:r w:rsidR="00660D3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се извършва с двустранен Окончателен приемо-предавателен протокол по образец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подписан от упълномощените представители на двете страни, в който се описват изпълнените видове работи, количества, цени, стойност, гаранционни срокове и условия и се утвърждава от Изпълнителния Директор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AA0D32E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/4/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14:paraId="66D26F24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/5/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в срок от 30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/тридесет/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 дни след преглед и разплащане на последния протокол за изпълнени С</w:t>
      </w:r>
      <w:r w:rsidR="00497DE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31FE935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/6/.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Предаването на изпълнен етап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се извършва с двустранен констативен протокол, в който се описва извършената работа: количество на С</w:t>
      </w:r>
      <w:r w:rsidR="00660D3F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Р, качество на извършената работа, наличие на недостатъци, както и дали е спазен срокът за съответния етап.</w:t>
      </w:r>
    </w:p>
    <w:p w14:paraId="0E67539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констатиране на недостатъци в извършената работа, в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CFE794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3980A10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9/.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16AEF89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8296C9" w14:textId="77777777" w:rsidR="00834452" w:rsidRPr="00834452" w:rsidRDefault="00834452" w:rsidP="00834452">
      <w:pPr>
        <w:keepNext/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</w:rPr>
        <w:t>І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. КОНТРОЛ ПО ИЗПЪЛНЕНИЕТО И ПРИЕМАНЕТО</w:t>
      </w:r>
    </w:p>
    <w:p w14:paraId="19DF7B22" w14:textId="77777777" w:rsidR="00834452" w:rsidRPr="00834452" w:rsidRDefault="00834452" w:rsidP="00834452">
      <w:pPr>
        <w:keepNext/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2D83803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Чл.26.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Контролът по изпълнение на строителството ще се осъществява от 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от негов упълномощен представител, наречен Инвеститорски контрол, и се отнася за всички части С</w:t>
      </w:r>
      <w:r w:rsidR="00E873F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Р, предмет на Договора.</w:t>
      </w:r>
    </w:p>
    <w:p w14:paraId="28DADF61" w14:textId="77777777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Чл.27.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Разпорежданията на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 трябва да бъдат в писмена форма и в тази си форма те задължават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B84974" w14:textId="77777777" w:rsidR="00834452" w:rsidRPr="00834452" w:rsidRDefault="00834452" w:rsidP="00834452">
      <w:pPr>
        <w:tabs>
          <w:tab w:val="left" w:pos="-2977"/>
        </w:tabs>
        <w:spacing w:after="0" w:line="240" w:lineRule="auto"/>
        <w:ind w:left="-142" w:right="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Чл.28. /1/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да не нарушава оперативната му самостоятелност.</w:t>
      </w:r>
    </w:p>
    <w:p w14:paraId="0BE6D05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Указанията на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задължителни за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поръчката.</w:t>
      </w:r>
    </w:p>
    <w:p w14:paraId="30D3745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периодически без предизвестие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да извършва проверка на обекта чрез независим външен строителен консултант за точността на извършеното отчитане на количеството, качеството и цените на С</w:t>
      </w:r>
      <w:r w:rsidR="00E873F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Р.</w:t>
      </w:r>
    </w:p>
    <w:p w14:paraId="3B232C8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/4/.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периодически без предизвестие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да извършва проверка на обекта чрез независима външна строителна лаборатория за качеството на вложените материали.</w:t>
      </w:r>
    </w:p>
    <w:p w14:paraId="4F70521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9503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ще осъществява текущ контрол чрез геодезическа фирма и строителна лаборатория на извършените количества и качество по видове работи.</w:t>
      </w:r>
    </w:p>
    <w:p w14:paraId="23094F43" w14:textId="77777777" w:rsidR="00834452" w:rsidRPr="00834452" w:rsidRDefault="00834452" w:rsidP="009503ED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9503E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организира контрол на строителната площадка при приемане доставката на суровини, изделия, оборудване и материали с цел окачествяването им преди влагане в обекта.</w:t>
      </w:r>
    </w:p>
    <w:p w14:paraId="3732853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Чл.29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Всички обстоятелства, свързани с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обекта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се документират посредством съставяне на актовете и протоколите по време на строителството съгласно Наредба №3 /31.07.2003г., ПИПСМР, други източници на типови протоколи и протоколи свободен текст от представители на страните по сключените договори.</w:t>
      </w:r>
    </w:p>
    <w:p w14:paraId="282CB06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фактическото завършване С</w:t>
      </w:r>
      <w:r w:rsidR="00315F7E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на обекта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премахне временните строежи, както и да освободи строителната площадка от всякаква строителна техника и механизация и строителни отпадъци.</w:t>
      </w:r>
    </w:p>
    <w:p w14:paraId="5578F03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6B54B2" w14:textId="49A64162" w:rsidR="00834452" w:rsidRPr="00834452" w:rsidRDefault="00834452" w:rsidP="003652D3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. ПРАВА </w:t>
      </w:r>
      <w:proofErr w:type="gramStart"/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  ЗАДЪЛЖЕНИЯ</w:t>
      </w:r>
      <w:proofErr w:type="gramEnd"/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НА ИЗПЪЛНИТЕЛЯ</w:t>
      </w:r>
    </w:p>
    <w:p w14:paraId="2D9CF90C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A0B06A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Чл.31.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на свой риск и отговорност да изпълни и завърши обекта в съответствие с договора и да отстрани евентуалните дефекти в обекта, като осигури всичко необходимо за изпълнение на договора: организация, работна ръка, материали, строителна механизация и оборудване. Обектът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трябва да отговаря на 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съгл.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от Договора и неговите изменения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40BA8A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Преди започване на строителството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длъжен:</w:t>
      </w:r>
    </w:p>
    <w:p w14:paraId="1E5138E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5 /пет/ дневен срок след подписване на настоящия договор да представи „Подробен линеен календарен план-график 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повременното изпълнение на отделните С</w:t>
      </w:r>
      <w:r w:rsidR="00497D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към договора. </w:t>
      </w:r>
    </w:p>
    <w:p w14:paraId="2CFFC40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изготви Работен ПБЗ (РПОИС) за изпълнението на обекта, съобразен с проектната част ПБЗ и съгласува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B10853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осигуряване на безопасността на строителната площадка, да я огради, където е необходимо да постави предупредителни знаци, указателни табели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 да вземе всички други мерки, предвидени в разработения РПБЗ и в нормативната уредба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3D3FAD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запазване от повреди и разместване на съществуващи подземни и надземни мрежи и съоръжения, геодезически знаци, зелени площи и други, които се установяват с протокола за откриване на строителната площадка.</w:t>
      </w:r>
    </w:p>
    <w:p w14:paraId="264B75E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организира „временно селище” на обекта за периода на неговото изпълнение, вкл. за инвеститорския контрол.</w:t>
      </w:r>
    </w:p>
    <w:p w14:paraId="37F710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осигури електрозахранване и водоснабдяване.</w:t>
      </w:r>
    </w:p>
    <w:p w14:paraId="1C49D2C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е проучил основно проектната документация, строителната площадка и цялата налична информация във връзка с тях, както и че се е уверил преди предаването на офертата си в изпълнимостта на всички видове работи и е отчел влиянието на всички фактори, включително хидрогеоложките и климатичните условия, вида и качеството на материалите, необходими за изпълнение на обекта или на отделни задания - част от С</w:t>
      </w:r>
      <w:r w:rsidR="00564F0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си е осигурил цялата необходима информация, съгласно изложеното п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-горе, относно рисковете, непредвидените и всички други обстоятелства, които биха могли да окажат влияние на неговата оферта.</w:t>
      </w:r>
    </w:p>
    <w:p w14:paraId="5727743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декларира, че е подготвил точна и пълна оферта за изпълнението на работите, в която са включени както преките, така и допълнителните и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специфични работи за обекта.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посочените в офертата цени покриват всичките му задължения по надлежното изпълнение и завършване договорените С</w:t>
      </w:r>
      <w:r w:rsidR="00564F0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Р.</w:t>
      </w:r>
    </w:p>
    <w:p w14:paraId="1FA1E84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./1/.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е длъжен да извърши строителството с грижата на добрия търговец, като спазва инструкциите, предписанията и указанията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ИНВЕСТИТОРСКИЯ КОНТРОЛ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в съответствие с издадените строителни книжа и с изискванията за безопасност на строежите, както и с правилата за изпълнение на С</w:t>
      </w:r>
      <w:r w:rsidR="00564F0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 и на мерките за опазване на живота и здравето на хората на строителната площадка.</w:t>
      </w:r>
    </w:p>
    <w:p w14:paraId="2158A92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извършва качествено и в срок строително-монтажните работи – предмет на този договор в технологична последователност, съгласно утвърдения линеен график за изпълнение и съгласувания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Работен „План за безопасност и здраве”.</w:t>
      </w:r>
    </w:p>
    <w:p w14:paraId="615E5AA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се задължава в процеса на строителството да влага материали, изделия, строителни елементи и конструкции, за които има издадени разрешения за производство и ползване съгласно БДС и да представя декларация за съответствие и сертификати за тях.</w:t>
      </w:r>
    </w:p>
    <w:p w14:paraId="7BC9249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отговорност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Чл.18 и Чл.19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извършването на С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е допуснал отклонения от изискванията 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на 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задължителни съгласно нормативните актове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Начина за установяване на отклоненията е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Чл.59/3/.</w:t>
      </w:r>
    </w:p>
    <w:p w14:paraId="6E8E9AB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използване на подизпълнители за част от възложените задачи,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ги декларира и съгласува с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 извършената от подизпълнителите работа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зпълнителят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 като за своя.</w:t>
      </w:r>
    </w:p>
    <w:p w14:paraId="6FD225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36./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1/.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е длъжен да спазва законовите изисквания, свързани със строителството, включително относно опазване на околната среда и безопасността на строителните работи.</w:t>
      </w:r>
    </w:p>
    <w:p w14:paraId="6BFE939B" w14:textId="77777777" w:rsidR="00834452" w:rsidRPr="00834452" w:rsidRDefault="00834452" w:rsidP="00834452">
      <w:pPr>
        <w:spacing w:after="0" w:line="240" w:lineRule="auto"/>
        <w:ind w:left="-180" w:right="97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спазва законовите изисквания свързани с дейност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събиране, съхраняване и оползотворяване на строителните отпадъци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образувани в резултат от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64F0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Р, във връзка с  условията на „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Законовите изисквания се прилагат съгласно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 Декларация за спазване на условията 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«Управление на строителните отпадъци»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неразделна част от настоящия договор.</w:t>
      </w:r>
    </w:p>
    <w:p w14:paraId="20719A52" w14:textId="77777777" w:rsidR="00834452" w:rsidRPr="00834452" w:rsidRDefault="00834452" w:rsidP="00834452">
      <w:pPr>
        <w:spacing w:after="0" w:line="240" w:lineRule="auto"/>
        <w:ind w:left="-180" w:right="97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4139FCC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заплати обезщетение за всички санкции, отнасящи се до дейността на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 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във връзка със строителството, наложени от общински или държавни органи.</w:t>
      </w:r>
    </w:p>
    <w:p w14:paraId="68A23E1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5/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вреди, причинени на лица, публично или частно имущество, при/или по повод на строителството, отговорност носи изцяло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Изпълнителя.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заплати обезщетение за такива вреди.</w:t>
      </w:r>
    </w:p>
    <w:p w14:paraId="3335119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Чл.37.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съхранява и предоставя при поискване от контролен орган на строителните книжа и заповедната книга на обекта. При вписана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заповед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15F06C6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Чл.38.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Никаква работа няма да бъде покривана или скривана преди одобрението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негов представител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предоставя пълната възможност да се провери и измери всяка работа преди да бъде покрита или скрита.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извести надлежно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когато такива работи са готови или почти готови за проверка, включително му осигурява транспорт до строителната площадка при което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неоснователно забавяне ще извърши необходимото за тази проверка измерване. Преминаването към следваща операция става след подписване на акт обр.12 за скрити работи между техническия ръководител, строителния надзор, проектанта и заверен от инвеститорския контрол</w:t>
      </w:r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съгласно Наредба № 3 от 31.07.2003 г. Всички актове за скрити работи се </w:t>
      </w:r>
      <w:proofErr w:type="spellStart"/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комплектоват</w:t>
      </w:r>
      <w:proofErr w:type="spellEnd"/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със снимков материал (с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обозначен мащаб), </w:t>
      </w:r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удостоверяващ изпълнените и покрити работи. При неизпълнение на горното задължение от страна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 ВЪЗЛОЖИТЕЛЯ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за установяване на нейния обем и качество.</w:t>
      </w:r>
    </w:p>
    <w:p w14:paraId="437C6FA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Чл.39./1/.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осигурява своевременното съставяне и подписване на актовете и протоколите по време на строителството във форма и срокове съгласно Наредба № 3/2003г..</w:t>
      </w:r>
    </w:p>
    <w:p w14:paraId="17D3721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технически ръководител и правоспособен геодезист на обекта, които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постоянно да управляват и контролират С</w:t>
      </w:r>
      <w:r w:rsidR="00114CD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Р.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неосигуряване на тези задължения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2C74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задържи плащанията до осигуряването им.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Геодезистът извършва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геодезическо заснемане и съпоставяне спрямо проектно заложените параметри. Работата на този геодезист текущо се контролира чрез замерване от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геодезическа фирма наета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ВЪЗЛОЖИТЕЛЯ.</w:t>
      </w:r>
    </w:p>
    <w:p w14:paraId="25CDC1B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изготвя и предоставя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„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Геодезическа снимка”,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която </w:t>
      </w:r>
      <w:r w:rsidR="005B6A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</w:t>
      </w:r>
      <w:r w:rsidRPr="000435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бъде база </w:t>
      </w:r>
      <w:r w:rsidR="00043513" w:rsidRPr="0004351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проверка от геодезисти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към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18C602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Чл.40.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уведомява незабавно съответните служби и експлоатационни дружества за евентуални повреди на мрежи и съоръжения, произлезли при работата.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</w:p>
    <w:p w14:paraId="615131C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Ако при извършване на С</w:t>
      </w:r>
      <w:r w:rsidR="002C744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 възникнат препятствия за изпълнението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14:paraId="02F04E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отстраняването на препятствия по предходния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 страната, която не носи задължение или отговорност за това, е направила разноски, то те трябва да се обезщетят от другата страна.</w:t>
      </w:r>
    </w:p>
    <w:p w14:paraId="57FE8ED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Чл.43./1/.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спазва стриктно сроковете, заложени в утвърдения подробен линеен календарен план-график.</w:t>
      </w:r>
    </w:p>
    <w:p w14:paraId="5BBA614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организира работата при изпълнението на обекта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непрекъсваем работен режим.</w:t>
      </w:r>
    </w:p>
    <w:p w14:paraId="1833318C" w14:textId="77777777" w:rsidR="00834452" w:rsidRPr="00834452" w:rsidRDefault="00834452" w:rsidP="00834452">
      <w:pPr>
        <w:framePr w:wrap="around" w:vAnchor="text" w:hAnchor="page" w:x="10913" w:y="1"/>
        <w:tabs>
          <w:tab w:val="center" w:pos="4153"/>
          <w:tab w:val="right" w:pos="8306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007D48" w14:textId="77777777" w:rsidR="00834452" w:rsidRPr="00834452" w:rsidRDefault="00834452" w:rsidP="00834452">
      <w:pPr>
        <w:framePr w:wrap="around" w:vAnchor="text" w:hAnchor="page" w:x="10913" w:y="1441"/>
        <w:tabs>
          <w:tab w:val="center" w:pos="4153"/>
          <w:tab w:val="right" w:pos="8306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D3208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Чл.44.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Стойността на провеждането на всички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единични изпитания и измервания /обратни насипи и др/, измервания, изпълнени от акредитирани лаборатории и съответно издадените протоколи за удостоверяването на годността за експлоатация, ще бъдат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E94A28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служители, работници, подизпълнители и трети лица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посещаващи обекта. Срещу тези рискове, както и съгласно изискванията на глава 10 от ЗУТ,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за своя сметка и да поддържа за своя сметка за срока на строителството следните застраховки:</w:t>
      </w:r>
    </w:p>
    <w:p w14:paraId="372CF98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1.Професионална отговорност на застрахования за имуществени и неимуществени вреди, причинени на други участници в строителството и/или на трети лица по време на строителството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6E798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Застраховка срещу всички рискове, включително форсмажорни и други обстоятелства,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при строителството на конкретния строителния обект.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2C744B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38173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3. Застраховка за трудова злополука.</w:t>
      </w:r>
    </w:p>
    <w:p w14:paraId="12DE77A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Чл.46./1/. ИЗПЪЛНИТЕЛЯТ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вземе всички необходими мерки за опазване на околната среда на строителната площадка и граничещите й имоти и предотвратяване на повреди, безпокойство на лица или имущество в резултат на замърсяване, шум и други причини, произтичащи от възприетия начин на работа, в противоречие с общинските и държавни нормативни актове. При неизпълнение всички разходи, обезщетения и глоби са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7BA165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спазва законовите изисквания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свързани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 управление на дейностите по отпадъците като например, но не само:</w:t>
      </w:r>
    </w:p>
    <w:p w14:paraId="79BE3C40" w14:textId="77777777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121A621B" w14:textId="77777777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Металните отпадъци с код 17.04.05. (отпадък изрезки от черни метали, изрезки от различни ламарини и др.) се предават с кантарна бележка в склад «Вторични суровини»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ВЪЗЛОЖИТЕЛЯ;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Металните отпадъци се приемат само в ден петък до 16.00 часа;</w:t>
      </w:r>
    </w:p>
    <w:p w14:paraId="19326D38" w14:textId="77777777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отпадъците.</w:t>
      </w:r>
    </w:p>
    <w:p w14:paraId="3E94B4C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Чл.47.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задължава да осигури специфични за обекта изисквания, съгласно Техническото задание.</w:t>
      </w:r>
    </w:p>
    <w:p w14:paraId="69E8931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Чл.48.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уведомява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незабавно за посещението и предписаните мерки от държавните или общински органи, оправомощени от нормативните актове да осъществяват строителен контрол.</w:t>
      </w:r>
    </w:p>
    <w:p w14:paraId="1A6057F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Чл.49./1/.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изпълни възложените му С</w:t>
      </w:r>
      <w:r w:rsidR="002C744B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като спазва техническото задание, изискванията на строителните, техническите и технологични правила и норми за съответните дейности и в съответствие с  „Правила за извършване и приемане на строителните и монтажни работи” /ПИПСМР/.</w:t>
      </w:r>
    </w:p>
    <w:p w14:paraId="7D1B5A7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задължава да приема фотоснимки като доказателство за некачествено изпълнени С</w:t>
      </w:r>
      <w:r w:rsidR="00497D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Р.</w:t>
      </w:r>
    </w:p>
    <w:p w14:paraId="1D69BE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CC5B975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І. ПРАВА И ЗАДЪЛЖЕНИЯ НА ВЪЗЛОЖИТЕЛЯ </w:t>
      </w:r>
    </w:p>
    <w:p w14:paraId="4868B4F0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3F249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Чл.50.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осигурява необходимите разрешителни за строителство.  </w:t>
      </w:r>
    </w:p>
    <w:p w14:paraId="31027B8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предаване на строителната площадка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Възложителят:</w:t>
      </w:r>
    </w:p>
    <w:p w14:paraId="4749845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Открива строителна площадка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/пет/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утвърден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образец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Акт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обр.2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със становища от експлоатационните звена на „Асарел Медет”АД с нанесени наличните подземни комуникации в района на строителната площадка.</w:t>
      </w:r>
    </w:p>
    <w:p w14:paraId="6A66F47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Съобщава писмено на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имената на лицата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делегираните им правомощия, които ще упражняват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ABC700A" w14:textId="77777777" w:rsidR="00834452" w:rsidRPr="00834452" w:rsidRDefault="00834452" w:rsidP="00834452">
      <w:pPr>
        <w:spacing w:after="0" w:line="240" w:lineRule="auto"/>
        <w:ind w:left="-180" w:right="97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запознае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чрез неговия упълномощен представител за обекта,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"Асарел-Медет" АД.</w:t>
      </w:r>
    </w:p>
    <w:p w14:paraId="7A22F311" w14:textId="77777777" w:rsidR="00834452" w:rsidRPr="00834452" w:rsidRDefault="00834452" w:rsidP="00834452">
      <w:pPr>
        <w:spacing w:after="0" w:line="240" w:lineRule="auto"/>
        <w:ind w:left="-180" w:right="97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F360D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9D3BF4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Чл.52.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пропуски за хора, материали и машини след представянето на необходимите данни от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съгласно установения пропускателен режим на „Асарел Медет” АД.</w:t>
      </w:r>
    </w:p>
    <w:p w14:paraId="3B5EA4A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Чл.53./1/.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14:paraId="38DF263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запазва правото си при необходимост да извърши доставки и услуги за обекта, като например доставка на консумативи за пробни изпитания, специализирана собствена механизация и персонал, панели и др. под., за което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надлежно уведомен писмено, включително начина за отразяване при отчитане на работите, извършени от него. </w:t>
      </w:r>
    </w:p>
    <w:p w14:paraId="63C9980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Представителят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заверява всички актове и протоколи, съставени по време на строителството на обекта.</w:t>
      </w:r>
    </w:p>
    <w:p w14:paraId="47DAC13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Чл.55.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качеството, количеството, сроковете за изпълнение и техническите параметри на възложената по Договора работа.</w:t>
      </w:r>
    </w:p>
    <w:p w14:paraId="2E32AE4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Чл.56.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Предписанията и заповедите на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време на строителството, вписани в заповедната книга, са задължителни за 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Всички заповеди се заверяват от ръководител отдел «Строителство»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</w:p>
    <w:p w14:paraId="6953963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Чл.57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В хода на изпълнение на обекта 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запазва правото си за промяна на обема и обхвата на строително-монтажните работи.</w:t>
      </w:r>
    </w:p>
    <w:p w14:paraId="46B72C20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C24A788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ІІ.БАНКОВИ ГАРАНЦИИ И ГАРАНЦИОННИ СРОКОВЕ</w:t>
      </w:r>
    </w:p>
    <w:p w14:paraId="253BF96E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8DCAF88" w14:textId="77777777" w:rsidR="00834452" w:rsidRPr="00834452" w:rsidRDefault="00834452" w:rsidP="00834452">
      <w:pPr>
        <w:widowControl w:val="0"/>
        <w:spacing w:after="0" w:line="240" w:lineRule="auto"/>
        <w:ind w:left="-142" w:right="8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Чл.58.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издава в полза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безусловн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неотменяем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банков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гаранци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469B39" w14:textId="559DE91F" w:rsidR="00834452" w:rsidRPr="00834452" w:rsidRDefault="00834452" w:rsidP="00834452">
      <w:pPr>
        <w:widowControl w:val="0"/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552AC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 "Авансово плащане" в размер на .... % от стойността на Договора или .................... /........................../ 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€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без ДДС, издадена от утвърдена българска банка в 5 /пет/ дневен срок  след подписване на договор със срок на валидност ……. /………../ месеца. Текста, условията и банката към банковата гаранция се одобряват от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 „Асарел - Медет” АД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. Освобождаването на гаранцията настъпва при представяне на оригинален надлежно оформен Протокол-сметка образец 8 (табличен вид на протоколите за изпълнени работи с натрупване на обема, плащанията, възстановяването на аванса и удържането на гаранционните суми), удостоверяващ възстановяването на сумата по преведения аванс. В случай, че срока на валидност на банковата гаранция изтича, работите не са приключили и аванса не е възстановен,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увеличи срока на нейната валидност до приключване на С</w:t>
      </w:r>
      <w:r w:rsidR="00497DE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Р. </w:t>
      </w:r>
    </w:p>
    <w:p w14:paraId="50BD90A1" w14:textId="1B25ACC9" w:rsidR="00834452" w:rsidRPr="00834452" w:rsidRDefault="00834452" w:rsidP="00834452">
      <w:pPr>
        <w:widowControl w:val="0"/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/</w:t>
      </w:r>
      <w:r w:rsidR="00552AC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Банката, издала Гаранцията за „Авансово плащане“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се обяви в несъстоятелност или изпадне в неплатежоспособност/свръхзадлъжнялост, или 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отнеме лиценза, или откаже да заплати предявената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сума в 3 /три/ дневен срок,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поиска, 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624FC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отстранява за своя сметка скритите недостатъци и появилите се впоследствие дефекти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вследствие на некачествено изпълнени С</w:t>
      </w:r>
      <w:r w:rsidR="00AE2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гаранционен срок , съгласно чл.20.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D9C20BF" w14:textId="77777777" w:rsidR="00834452" w:rsidRPr="00834452" w:rsidRDefault="00834452" w:rsidP="00834452">
      <w:pPr>
        <w:tabs>
          <w:tab w:val="left" w:pos="18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Гаранционният срок започва да тече от датата на утвърждаване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</w:p>
    <w:p w14:paraId="29A11ED9" w14:textId="77777777" w:rsidR="00834452" w:rsidRPr="00834452" w:rsidRDefault="00834452" w:rsidP="003652D3">
      <w:pPr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При установяване наличие на дефекти и некачествено изпълнение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назначава  комисия, на която са длъжни да присъстват представители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25292E0B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Описва се констатирания дефект/некачествено изпълнение;</w:t>
      </w:r>
    </w:p>
    <w:p w14:paraId="37D83337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Описват се причините, които са го породили и в чия отговорност са, ако има и причини, извън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договор;</w:t>
      </w:r>
    </w:p>
    <w:p w14:paraId="7C3188F0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Описват се мероприятията, които трябва да бъдат извършени;</w:t>
      </w:r>
    </w:p>
    <w:p w14:paraId="135F55BA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Посочва се срок за отстраняване на констатирания дефект/некачествено изпълнение;</w:t>
      </w:r>
    </w:p>
    <w:p w14:paraId="4B6881D5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Ако е констатирано наличие на отговорност и от други лица, освен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договор,  се посочва за чия сметка ще бъде отстраняването на констатирания дефект/некачествено изпълнение;</w:t>
      </w:r>
    </w:p>
    <w:p w14:paraId="0349AA3D" w14:textId="77777777" w:rsidR="00834452" w:rsidRPr="00834452" w:rsidRDefault="00834452" w:rsidP="00365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Всички присъстващи на Комисията лица са длъжни да представят писмено своето становище по гореизброените въпроси.</w:t>
      </w:r>
    </w:p>
    <w:p w14:paraId="3C14A22E" w14:textId="77777777" w:rsidR="00834452" w:rsidRPr="00834452" w:rsidRDefault="00834452" w:rsidP="003652D3">
      <w:pPr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</w:t>
      </w:r>
    </w:p>
    <w:p w14:paraId="7E9E852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Гаранционният срок не тече и се удължава с времето, през което обектът не е функционирал, поради възникнал и неотстранен по вина на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дефект.</w:t>
      </w:r>
    </w:p>
    <w:p w14:paraId="2266C36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Чл.60./1/. 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удържа по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5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%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всяко текущо плащане </w:t>
      </w:r>
      <w:r w:rsidRPr="0083445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(актуване)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извършените работи по време на строителството като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гаранция за „добро изпълнение” </w:t>
      </w:r>
      <w:r w:rsidRPr="0083445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условията на 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Чл.16, ал. 3.</w:t>
      </w:r>
    </w:p>
    <w:p w14:paraId="5B62C358" w14:textId="77777777" w:rsidR="00834452" w:rsidRPr="00834452" w:rsidRDefault="00834452" w:rsidP="00834452">
      <w:pPr>
        <w:tabs>
          <w:tab w:val="left" w:pos="18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/2/. 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освобождава сумата на гаранцията за „добро изпълнение”, без да дължи лихви за периода, през който същата законно е престояла при него, в 90 /деветдесет/ дневен срок след  датата на утвърждаване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от Изпълнителния Директор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</w:p>
    <w:p w14:paraId="76ECF60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Чл.61./1/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Освобождаването на Гаранцията за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Добро Изпълнение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Чл.60./2/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да освободи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отговорността му по нормативно определените минимални гаранционни срокове съгласно Наредба №2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14:paraId="7BA6B245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периода на гаранционното обслужване, ако не са удовлетворени претенциите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удовлетворяват от застраховката на</w:t>
      </w:r>
      <w:r w:rsidRPr="0083445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Чл.45.</w:t>
      </w:r>
    </w:p>
    <w:p w14:paraId="4511F18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C6BE0F8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VІІІ.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Неизпълнение и отговорност</w:t>
      </w:r>
    </w:p>
    <w:p w14:paraId="31A27FE2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4210C94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62.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неизпълнение по този договор всяка от страните дължи обезщетение за причинени вреди при условията на гражданското и търговското законодателство.</w:t>
      </w:r>
    </w:p>
    <w:p w14:paraId="1905BFB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завършване и предаване на обекта по този договор в крайния срок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Чл.21./2/.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цена на договора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0C99C2E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Чл.21./4/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цената на този етап,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Чл.4./3/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01D6DA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ал./2/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и не намалява задължението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заплати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както и обратното.</w:t>
      </w:r>
    </w:p>
    <w:p w14:paraId="2A87795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виновно некачествено извършване на работите, освен задължението за отстраняване на дефектите и другите възможности предвидени в чл.265 от ЗЗД,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некачествено извършените работи.</w:t>
      </w:r>
    </w:p>
    <w:p w14:paraId="2A47F43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недостатъците констатирани при приемането на строително-монтажните  работи или в гаранционните срокове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 ал.1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не бъдат отстранени в договорения между страните срок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освен неустойката по предходната алинея и неустойка в удвоения размер на разноските за отстраняването на недостатъците.</w:t>
      </w:r>
    </w:p>
    <w:p w14:paraId="25702C55" w14:textId="4B94F6D9" w:rsidR="00834452" w:rsidRPr="00834452" w:rsidRDefault="00834452" w:rsidP="003652D3">
      <w:pPr>
        <w:spacing w:after="0" w:line="240" w:lineRule="auto"/>
        <w:ind w:right="97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прихваща от дължимите плащания.</w:t>
      </w:r>
    </w:p>
    <w:p w14:paraId="5B61909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48F5F223" w14:textId="2CCEC67D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 забава за плащане по този договор, той дължи неустойка в размер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законната лихва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върху размера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забавеното плащане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периода на забавата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стойност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Договора.</w:t>
      </w:r>
    </w:p>
    <w:p w14:paraId="1E57026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Чл.66.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право, без това да му отнема правото по друг начин на обезщетение, да се удовлетворява от гаранционните суми за качествено и срочно изпълнение на възложеното строителство. </w:t>
      </w:r>
    </w:p>
    <w:p w14:paraId="0B04138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Чл.67.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законодателство.</w:t>
      </w:r>
    </w:p>
    <w:p w14:paraId="366D9096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45097F8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ІХ.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СПИРАНЕ НА СТРОИТЕЛСТВОТО</w:t>
      </w:r>
    </w:p>
    <w:p w14:paraId="42E2D7E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138114A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68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евентуално спиране на строителството, извършено с акт на компетентен общински или държавен орган, или други причини, страните съставят Акт за установяване състоянието на обекта (Приложение №10 към чл.7, ал.3, т.2 от Наредба № 3/2003г.), който трябва да съдържа точни данни за:</w:t>
      </w:r>
    </w:p>
    <w:p w14:paraId="5A0227C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1. състоянието на обекта;</w:t>
      </w:r>
    </w:p>
    <w:p w14:paraId="1FBDDB3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2. извършените видове С</w:t>
      </w:r>
      <w:r w:rsidR="00A950E9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Р;</w:t>
      </w:r>
    </w:p>
    <w:p w14:paraId="518F642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3. доставените материали, инвентар, съоръжения и др;</w:t>
      </w:r>
    </w:p>
    <w:p w14:paraId="05014B1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4. извършени работи, които подлежат на премахване;</w:t>
      </w:r>
    </w:p>
    <w:p w14:paraId="1DA96F1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5. необходимите работи за осигуряване на здравината и пространствената устойчивост при консервиране на обекта;</w:t>
      </w:r>
    </w:p>
    <w:p w14:paraId="0816B93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6. необходимите допълнителни проекти, експертизи и други и сроковете за представянето им;</w:t>
      </w:r>
    </w:p>
    <w:p w14:paraId="6ACD3F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7. други изисквания и мерки за замразяване на строителството.</w:t>
      </w:r>
    </w:p>
    <w:p w14:paraId="5F1302A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л.69.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Строителството ще продължи след отпадане на причините, довели до спирането и след съставяне на акт за установяване състоянието на строежа и С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 при продължаване на строителството (Приложение №11 към чл.7, ал.3, т.2 от Наредба № 3/2003г.).</w:t>
      </w:r>
    </w:p>
    <w:p w14:paraId="775AE949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5B47D11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ПРЕКРАТЯВАНЕ НА ДОГОВОРА</w:t>
      </w:r>
    </w:p>
    <w:p w14:paraId="282EF69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2CB659E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л.70.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Действието на този Договор се прекратява:</w:t>
      </w:r>
    </w:p>
    <w:p w14:paraId="6AA4512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След изтичане на гаранционния срок на отделните С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Р;</w:t>
      </w:r>
    </w:p>
    <w:p w14:paraId="3CCA3BA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По взаимно съгласие между страните;</w:t>
      </w:r>
    </w:p>
    <w:p w14:paraId="355E6FF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настъпване на обективна невъзможност за изпълнение на възложените видове работи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Чл.24, ал.4.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2FB61A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Условията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Чл.71.</w:t>
      </w:r>
    </w:p>
    <w:p w14:paraId="00DF141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л.71.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Разваляне на договора от страна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поради неизпълнение от страна на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ИЗПЪЛНИТЕЛЯ:</w:t>
      </w:r>
    </w:p>
    <w:p w14:paraId="0912CC4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развали договора с едностранно 14-дневно писмено предизвестие, ако:</w:t>
      </w:r>
    </w:p>
    <w:p w14:paraId="31340F1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а)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 извършва своевременно и без забава или съобразно изискванията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 условията на договора, възложените му С</w:t>
      </w:r>
      <w:r w:rsidR="00497DE5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Р</w:t>
      </w:r>
      <w:r w:rsidR="00552AC8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.</w:t>
      </w:r>
    </w:p>
    <w:p w14:paraId="3534A941" w14:textId="77777777" w:rsidR="00834452" w:rsidRPr="00834452" w:rsidRDefault="00834452" w:rsidP="00834452">
      <w:pPr>
        <w:tabs>
          <w:tab w:val="left" w:pos="1963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б)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отдаде на подизпълнители изпълнението на целия Договор.</w:t>
      </w:r>
    </w:p>
    <w:p w14:paraId="404DE6E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прекрати договора без предизвестие, когато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банкрутира, премине в ликвидация или бъде започнато производство по обявяването му в несъстоятелност.</w:t>
      </w:r>
    </w:p>
    <w:p w14:paraId="079EE510" w14:textId="77777777" w:rsidR="00834452" w:rsidRPr="00834452" w:rsidRDefault="00834452" w:rsidP="00834452">
      <w:pPr>
        <w:tabs>
          <w:tab w:val="left" w:pos="-2835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Чл.72.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Независимо от причината за прекратяване действието на договора,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срок от 14 /четиринадесет/ работни дни считано от датата на прекратяване на Договора е длъжен да напусне строителната площадката, след като предприеме всички действия, необходими за обезопасяването на обекта и предаде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всички документи, свързани с изпълнението на обекта, в това число изготвената от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документация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както и всички стоки и материали,  доставени на обекта и заплатени от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Възложителя.</w:t>
      </w:r>
    </w:p>
    <w:p w14:paraId="75C6477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Чл.73.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При разваляне на договора по вина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задържи останалите плащания до уточняването по размер на всички разходи по изпълнението, завършването на строителството, отстраняването на недостатъците, щетите от евентуалната забава и допълнителните суми по завършване на обекта. В този случай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следва да заплати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договореното възнаграждение след като от предоставената гаранция за изпълнение и дължимите плащания бъдат приспаднати горепосочените разходи, суми и щети. </w:t>
      </w:r>
    </w:p>
    <w:p w14:paraId="52AF8F7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сключването на настоящия Договор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представи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доказателства за наличието и валидността на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застраховките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341FCB22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iCs/>
          <w:sz w:val="24"/>
          <w:szCs w:val="24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2C0975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случай, че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констатира неизпълнение на задължението за сключване и поддържане на застраховка по предходните алинеи, той може да спре всички плащания, които дължи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до получаване на доказателство за възобновяване действието на застраховките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717AC316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D9B2512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носене на риска</w:t>
      </w:r>
    </w:p>
    <w:p w14:paraId="13E9E39B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0ECD706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Чл.75.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носи отговорност за правилното изпълнение на възложените С</w:t>
      </w:r>
      <w:r w:rsidR="00497DE5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 от датата на започването до датата на завършването на строително – монтажните работи, както и риска от погиването или повреждането на строителните материали и/или на строителната техника, механизация и оборудване, настъпили в резултат случайното събитие или виновни действия на трети лица.</w:t>
      </w:r>
    </w:p>
    <w:p w14:paraId="7A5DD0A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Чл.76.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 утвърждаването от Изпълнителния Директор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обекта, рискът от погиване или повреждане на обекта, причинено от случайно събитие или виновно действие на трети лица преминава върху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C1A30BD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3CCCAF5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ЗАКЛЮЧИТЕЛНИ РАЗПОРЕДБИ</w:t>
      </w:r>
    </w:p>
    <w:p w14:paraId="3292DC11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471141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л.77./1/.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получила,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 Декларация за конфиденциалност –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№7.</w:t>
      </w:r>
    </w:p>
    <w:p w14:paraId="7C08F1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7E2D7C2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Чл.78./1/.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декларира,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 е запознат и приема да спазва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”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”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№4,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явяващи се неразделна част от сертифицираната интегрирана система за управление на 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ISO 9001:2015; ISO 14001:2015,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и от настоящия договор.</w:t>
      </w:r>
    </w:p>
    <w:p w14:paraId="3201B8D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неспазване на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”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”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прекрати едностранно действието на настоящия договор.</w:t>
      </w:r>
    </w:p>
    <w:p w14:paraId="071DF37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Чл.79./1/.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възникнали през времетраенето на този договор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2312F04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 всички неуредени въпроси по настоящия Договор се прилагат нормите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2897D26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съобщения и обвързващи волеизявления във връзка с Договора, както и всички изменения и допълнения на Договора са действителни само, ако са направени в писмена форма. За целите на Договора писмената форма включва писмен документ, отговарящ на изискванията на Т</w:t>
      </w:r>
      <w:proofErr w:type="spellStart"/>
      <w:r w:rsidRPr="00834452">
        <w:rPr>
          <w:rFonts w:ascii="Times New Roman" w:eastAsia="Times New Roman" w:hAnsi="Times New Roman" w:cs="Times New Roman"/>
          <w:sz w:val="24"/>
          <w:szCs w:val="24"/>
        </w:rPr>
        <w:t>ърговския</w:t>
      </w:r>
      <w:proofErr w:type="spellEnd"/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36F2BE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Чл.81./1/.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3AF52EF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14:paraId="6B187E78" w14:textId="24AAB8FA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14:paraId="25B8A447" w14:textId="542A3F63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инж. Здравка Кърпаров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Р-л отдел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„Строителство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0357/60 491;</w:t>
      </w:r>
    </w:p>
    <w:p w14:paraId="3782F3D0" w14:textId="234F391B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инж. </w:t>
      </w:r>
      <w:r w:rsidR="0029594B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>ван</w:t>
      </w:r>
      <w:r w:rsidR="002959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>Смилянов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Инв. контрол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тел. 0357/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60 2</w:t>
      </w:r>
      <w:r w:rsidR="003652D3">
        <w:rPr>
          <w:rFonts w:ascii="Times New Roman" w:eastAsia="Times New Roman" w:hAnsi="Times New Roman" w:cs="Times New Roman"/>
          <w:sz w:val="24"/>
          <w:szCs w:val="24"/>
          <w:lang w:val="ru-RU"/>
        </w:rPr>
        <w:t>53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5D038FF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275E97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51647310" w14:textId="4909B6D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По въпроси свързани с З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инж. </w:t>
      </w:r>
      <w:r w:rsidR="00067E94">
        <w:rPr>
          <w:rFonts w:ascii="Times New Roman" w:eastAsia="Times New Roman" w:hAnsi="Times New Roman" w:cs="Times New Roman"/>
          <w:sz w:val="24"/>
          <w:szCs w:val="24"/>
        </w:rPr>
        <w:t>Петър Дерменджиев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тел. 0877 279 983.</w:t>
      </w:r>
    </w:p>
    <w:p w14:paraId="159F0D19" w14:textId="77777777" w:rsidR="00C14099" w:rsidRDefault="00C14099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1C63B3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ИЗПЪЛНИТЕЛЯ: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</w:t>
      </w:r>
    </w:p>
    <w:p w14:paraId="6A872878" w14:textId="77777777" w:rsidR="00067E94" w:rsidRDefault="00067E9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DAA397" w14:textId="756CD07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6AC2C64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лицето,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4D3E47E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Кореспонденцията между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изпращана на следните адреси:</w:t>
      </w:r>
    </w:p>
    <w:p w14:paraId="6959FB4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0ABF9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За ВЪЗЛОЖИТЕЛЯ:     </w:t>
      </w:r>
    </w:p>
    <w:p w14:paraId="0365F9E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834452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Гр.Панагюрище, „Асарел-Медет” АД, ПК 4500</w:t>
      </w:r>
    </w:p>
    <w:p w14:paraId="7A30BCC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834452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Изпълнителен Директор:</w:t>
      </w:r>
    </w:p>
    <w:p w14:paraId="3AC7F2E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834452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тел. 0357/60 210, факс 0357 /60 250.</w:t>
      </w:r>
    </w:p>
    <w:p w14:paraId="509168C3" w14:textId="77777777" w:rsidR="00067E94" w:rsidRDefault="00067E94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14:paraId="23BEF152" w14:textId="701429B8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За ИЗПЪЛНИТЕЛЯ:</w:t>
      </w:r>
    </w:p>
    <w:p w14:paraId="6F3CA95C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452">
        <w:rPr>
          <w:rFonts w:ascii="Times New Roman" w:eastAsia="Times New Roman" w:hAnsi="Times New Roman" w:cs="Times New Roman"/>
          <w:b/>
          <w:sz w:val="26"/>
          <w:szCs w:val="26"/>
        </w:rPr>
        <w:t>Разплащателна банкова сметка</w:t>
      </w:r>
    </w:p>
    <w:p w14:paraId="053A0EB5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45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83445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IBAN</w:t>
      </w:r>
      <w:r w:rsidRPr="00834452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83445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14:paraId="1F52F8F8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452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Pr="0083445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BIG</w:t>
      </w:r>
      <w:r w:rsidRPr="00834452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834452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14:paraId="4D25F2F2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834452">
        <w:rPr>
          <w:rFonts w:ascii="Times New Roman" w:eastAsia="Times New Roman" w:hAnsi="Times New Roman" w:cs="Times New Roman"/>
          <w:b/>
          <w:sz w:val="26"/>
          <w:szCs w:val="26"/>
        </w:rPr>
        <w:t>Банка:</w:t>
      </w:r>
      <w:r w:rsidRPr="0083445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14:paraId="7BDD33AB" w14:textId="77777777" w:rsidR="00067E94" w:rsidRDefault="00067E9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3E6183D" w14:textId="66418D7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Неразделна част от Договора са: </w:t>
      </w:r>
    </w:p>
    <w:p w14:paraId="6D3CAC55" w14:textId="6304DE87" w:rsidR="00834452" w:rsidRPr="00067E94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№1 - Техническо задание </w:t>
      </w:r>
      <w:r w:rsidR="00067E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 рег.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№ 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93-00-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</w:rPr>
        <w:t xml:space="preserve">3300 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/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</w:rPr>
        <w:t xml:space="preserve"> 22.04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.202</w:t>
      </w:r>
      <w:r w:rsidR="003652D3" w:rsidRPr="003652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3652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7E94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14:paraId="4BAC205B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№2 -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Количествено-стойностна сметка за видовете С</w:t>
      </w:r>
      <w:r w:rsidR="00497DE5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14:paraId="2562170E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"Подробен (подневен) план-график за повременното изпълнение на отделните С</w:t>
      </w:r>
      <w:r w:rsidR="00497DE5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Р".</w:t>
      </w:r>
    </w:p>
    <w:p w14:paraId="3F1B3F50" w14:textId="53D6C975" w:rsidR="00C14099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 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67E94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Общи условия към договори сключвани от 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Асарел-Медет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 с външни партньори</w:t>
      </w:r>
      <w:r w:rsidR="003652D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</w:p>
    <w:p w14:paraId="1358C7FE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№5 -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Вътрешнофирмен ценоразпис за строителни машини и механизация.</w:t>
      </w:r>
    </w:p>
    <w:p w14:paraId="4FFD0C47" w14:textId="77777777" w:rsidR="00C14099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№6 -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спазване на условията за У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правление на строителните отпадъци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</w:p>
    <w:p w14:paraId="39CCD1B1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№7 -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конфиденциалност.</w:t>
      </w:r>
    </w:p>
    <w:p w14:paraId="01953B3C" w14:textId="77777777" w:rsidR="00834452" w:rsidRPr="00834452" w:rsidRDefault="00834452" w:rsidP="00834452">
      <w:pPr>
        <w:tabs>
          <w:tab w:val="left" w:pos="993"/>
        </w:tabs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№8 -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Справка – декларация за специфични разходи интегрирани в единичните цени.</w:t>
      </w:r>
    </w:p>
    <w:p w14:paraId="550E2EA8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0D646" w14:textId="494B3BCA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Настоящият договор се състави в 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18 (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</w:rPr>
        <w:t>осемнадесет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страници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подписа в два еднообразни екземпляра на български език, по един екземпляр за всяка от страните.</w:t>
      </w:r>
    </w:p>
    <w:p w14:paraId="32C9084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</w:p>
    <w:p w14:paraId="6550801C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4FA1F7" w14:textId="77777777" w:rsidR="00834452" w:rsidRPr="00834452" w:rsidRDefault="00834452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ИЗПЪЛНИТЕЛ:</w:t>
      </w:r>
    </w:p>
    <w:p w14:paraId="76055ADE" w14:textId="673B10D7" w:rsidR="00834452" w:rsidRPr="00834452" w:rsidRDefault="003652D3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Асарел – Медет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АД,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...................................., </w:t>
      </w:r>
    </w:p>
    <w:p w14:paraId="467BE432" w14:textId="77777777" w:rsidR="00834452" w:rsidRPr="00834452" w:rsidRDefault="00834452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Изп. Директор: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14:paraId="19EE1B39" w14:textId="67EBC850" w:rsidR="00834452" w:rsidRPr="00834452" w:rsidRDefault="00834452" w:rsidP="00067E94">
      <w:pPr>
        <w:tabs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 инж. Н. Пелтеков/</w:t>
      </w:r>
      <w:r w:rsidR="00067E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 </w:t>
      </w:r>
    </w:p>
    <w:p w14:paraId="5E971101" w14:textId="77777777" w:rsidR="00996744" w:rsidRDefault="00996744"/>
    <w:sectPr w:rsidR="009967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1454B" w14:textId="77777777" w:rsidR="00067E94" w:rsidRDefault="00067E94" w:rsidP="00067E94">
      <w:pPr>
        <w:spacing w:after="0" w:line="240" w:lineRule="auto"/>
      </w:pPr>
      <w:r>
        <w:separator/>
      </w:r>
    </w:p>
  </w:endnote>
  <w:endnote w:type="continuationSeparator" w:id="0">
    <w:p w14:paraId="749D3518" w14:textId="77777777" w:rsidR="00067E94" w:rsidRDefault="00067E94" w:rsidP="0006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15870"/>
      <w:docPartObj>
        <w:docPartGallery w:val="Page Numbers (Bottom of Page)"/>
        <w:docPartUnique/>
      </w:docPartObj>
    </w:sdtPr>
    <w:sdtEndPr>
      <w:rPr>
        <w:b/>
        <w:bCs/>
        <w:noProof/>
        <w:sz w:val="24"/>
        <w:szCs w:val="24"/>
      </w:rPr>
    </w:sdtEndPr>
    <w:sdtContent>
      <w:p w14:paraId="1B73742F" w14:textId="35E5EBBB" w:rsidR="00067E94" w:rsidRPr="00067E94" w:rsidRDefault="00067E94">
        <w:pPr>
          <w:pStyle w:val="Footer"/>
          <w:jc w:val="center"/>
          <w:rPr>
            <w:b/>
            <w:bCs/>
            <w:sz w:val="24"/>
            <w:szCs w:val="24"/>
          </w:rPr>
        </w:pPr>
        <w:r w:rsidRPr="00067E94">
          <w:rPr>
            <w:b/>
            <w:bCs/>
            <w:sz w:val="24"/>
            <w:szCs w:val="24"/>
          </w:rPr>
          <w:fldChar w:fldCharType="begin"/>
        </w:r>
        <w:r w:rsidRPr="00067E94">
          <w:rPr>
            <w:b/>
            <w:bCs/>
            <w:sz w:val="24"/>
            <w:szCs w:val="24"/>
          </w:rPr>
          <w:instrText xml:space="preserve"> PAGE   \* MERGEFORMAT </w:instrText>
        </w:r>
        <w:r w:rsidRPr="00067E94">
          <w:rPr>
            <w:b/>
            <w:bCs/>
            <w:sz w:val="24"/>
            <w:szCs w:val="24"/>
          </w:rPr>
          <w:fldChar w:fldCharType="separate"/>
        </w:r>
        <w:r w:rsidRPr="00067E94">
          <w:rPr>
            <w:b/>
            <w:bCs/>
            <w:noProof/>
            <w:sz w:val="24"/>
            <w:szCs w:val="24"/>
          </w:rPr>
          <w:t>2</w:t>
        </w:r>
        <w:r w:rsidRPr="00067E94">
          <w:rPr>
            <w:b/>
            <w:bCs/>
            <w:noProof/>
            <w:sz w:val="24"/>
            <w:szCs w:val="24"/>
          </w:rPr>
          <w:fldChar w:fldCharType="end"/>
        </w:r>
      </w:p>
    </w:sdtContent>
  </w:sdt>
  <w:p w14:paraId="14CE9EC2" w14:textId="7ED585B1" w:rsidR="00067E94" w:rsidRPr="00067E94" w:rsidRDefault="00067E94">
    <w:pPr>
      <w:pStyle w:val="Footer"/>
      <w:rPr>
        <w:b/>
        <w:bCs/>
        <w:sz w:val="22"/>
        <w:szCs w:val="22"/>
        <w:lang w:val="en-US"/>
      </w:rPr>
    </w:pPr>
    <w:r w:rsidRPr="00067E94">
      <w:rPr>
        <w:b/>
        <w:bCs/>
        <w:sz w:val="22"/>
        <w:szCs w:val="22"/>
        <w:lang w:val="bg-BG"/>
      </w:rPr>
      <w:t>ВЪЗЛОЖИТЕЛ</w:t>
    </w:r>
    <w:r w:rsidRPr="00067E94">
      <w:rPr>
        <w:b/>
        <w:bCs/>
        <w:sz w:val="22"/>
        <w:szCs w:val="22"/>
        <w:lang w:val="en-US"/>
      </w:rPr>
      <w:t>:</w:t>
    </w:r>
    <w:r w:rsidRPr="00067E94">
      <w:rPr>
        <w:b/>
        <w:bCs/>
        <w:sz w:val="22"/>
        <w:szCs w:val="22"/>
        <w:lang w:val="en-US"/>
      </w:rPr>
      <w:tab/>
    </w:r>
    <w:r w:rsidRPr="00067E94">
      <w:rPr>
        <w:b/>
        <w:bCs/>
        <w:sz w:val="22"/>
        <w:szCs w:val="22"/>
        <w:lang w:val="en-US"/>
      </w:rPr>
      <w:tab/>
    </w:r>
    <w:r w:rsidRPr="00067E94">
      <w:rPr>
        <w:b/>
        <w:bCs/>
        <w:sz w:val="22"/>
        <w:szCs w:val="22"/>
        <w:lang w:val="bg-BG"/>
      </w:rPr>
      <w:t>ИЗПЪЛНИТЕЛ</w:t>
    </w:r>
    <w:r w:rsidRPr="00067E94">
      <w:rPr>
        <w:b/>
        <w:bCs/>
        <w:sz w:val="22"/>
        <w:szCs w:val="22"/>
        <w:lang w:val="en-US"/>
      </w:rPr>
      <w:t>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E22B" w14:textId="77777777" w:rsidR="00067E94" w:rsidRDefault="00067E94" w:rsidP="00067E94">
      <w:pPr>
        <w:spacing w:after="0" w:line="240" w:lineRule="auto"/>
      </w:pPr>
      <w:r>
        <w:separator/>
      </w:r>
    </w:p>
  </w:footnote>
  <w:footnote w:type="continuationSeparator" w:id="0">
    <w:p w14:paraId="48E204DA" w14:textId="77777777" w:rsidR="00067E94" w:rsidRDefault="00067E94" w:rsidP="00067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452"/>
    <w:rsid w:val="00043513"/>
    <w:rsid w:val="00067E94"/>
    <w:rsid w:val="00113C20"/>
    <w:rsid w:val="00114CDC"/>
    <w:rsid w:val="001F0C01"/>
    <w:rsid w:val="00287FBA"/>
    <w:rsid w:val="0029594B"/>
    <w:rsid w:val="002C3E75"/>
    <w:rsid w:val="002C744B"/>
    <w:rsid w:val="00315F7E"/>
    <w:rsid w:val="003652D3"/>
    <w:rsid w:val="00497DE5"/>
    <w:rsid w:val="004E3ABB"/>
    <w:rsid w:val="00552AC8"/>
    <w:rsid w:val="00564F0D"/>
    <w:rsid w:val="005B6AE7"/>
    <w:rsid w:val="005E683B"/>
    <w:rsid w:val="005F3F75"/>
    <w:rsid w:val="00660D3F"/>
    <w:rsid w:val="007210A4"/>
    <w:rsid w:val="00834452"/>
    <w:rsid w:val="00886165"/>
    <w:rsid w:val="008E4FA1"/>
    <w:rsid w:val="009503ED"/>
    <w:rsid w:val="00996744"/>
    <w:rsid w:val="009B5555"/>
    <w:rsid w:val="00A950E9"/>
    <w:rsid w:val="00AE277C"/>
    <w:rsid w:val="00AE3A6E"/>
    <w:rsid w:val="00C14099"/>
    <w:rsid w:val="00E873F1"/>
    <w:rsid w:val="00F360D9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B233"/>
  <w15:chartTrackingRefBased/>
  <w15:docId w15:val="{7EE462C7-B086-4CB6-AA8E-B7F4EF21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344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34452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834452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34452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34452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834452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445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34452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34452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834452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3445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445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445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445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4452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834452"/>
  </w:style>
  <w:style w:type="paragraph" w:styleId="BodyText">
    <w:name w:val="Body Text"/>
    <w:basedOn w:val="Normal"/>
    <w:link w:val="BodyTextChar"/>
    <w:rsid w:val="0083445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34452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834452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834452"/>
    <w:rPr>
      <w:b/>
    </w:rPr>
  </w:style>
  <w:style w:type="paragraph" w:styleId="Footer">
    <w:name w:val="footer"/>
    <w:basedOn w:val="Normal"/>
    <w:link w:val="FooterChar"/>
    <w:uiPriority w:val="99"/>
    <w:rsid w:val="00834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834452"/>
  </w:style>
  <w:style w:type="paragraph" w:styleId="Header">
    <w:name w:val="header"/>
    <w:basedOn w:val="Normal"/>
    <w:link w:val="HeaderChar"/>
    <w:rsid w:val="00834452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834452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34452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34452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34452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34452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834452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83445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834452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834452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8344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4452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834452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834452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83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8344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834452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83445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83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834452"/>
    <w:rPr>
      <w:sz w:val="16"/>
      <w:szCs w:val="16"/>
    </w:rPr>
  </w:style>
  <w:style w:type="paragraph" w:styleId="BalloonText">
    <w:name w:val="Balloon Text"/>
    <w:basedOn w:val="Normal"/>
    <w:link w:val="BalloonTextChar"/>
    <w:rsid w:val="0083445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834452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834452"/>
    <w:rPr>
      <w:b/>
    </w:rPr>
  </w:style>
  <w:style w:type="paragraph" w:customStyle="1" w:styleId="Style">
    <w:name w:val="Style"/>
    <w:rsid w:val="00834452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8344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834452"/>
  </w:style>
  <w:style w:type="paragraph" w:customStyle="1" w:styleId="Bullet1">
    <w:name w:val="Bullet 1"/>
    <w:basedOn w:val="Normal"/>
    <w:rsid w:val="00834452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34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452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834452"/>
    <w:rPr>
      <w:color w:val="0000FF"/>
      <w:u w:val="single"/>
    </w:rPr>
  </w:style>
  <w:style w:type="paragraph" w:customStyle="1" w:styleId="CharCharCharChar">
    <w:name w:val="Char Char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834452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834452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834452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834452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834452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83445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83445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834452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834452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834452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834452"/>
    <w:rPr>
      <w:rFonts w:cs="Times New Roman"/>
    </w:rPr>
  </w:style>
  <w:style w:type="paragraph" w:customStyle="1" w:styleId="a1">
    <w:name w:val="Знак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834452"/>
    <w:rPr>
      <w:lang w:val="en-AU" w:eastAsia="en-US" w:bidi="ar-SA"/>
    </w:rPr>
  </w:style>
  <w:style w:type="character" w:customStyle="1" w:styleId="CharChar3">
    <w:name w:val="Char Char3"/>
    <w:locked/>
    <w:rsid w:val="00834452"/>
    <w:rPr>
      <w:lang w:val="en-AU" w:eastAsia="en-US" w:bidi="ar-SA"/>
    </w:rPr>
  </w:style>
  <w:style w:type="character" w:customStyle="1" w:styleId="CharChar2">
    <w:name w:val="Char Char2"/>
    <w:locked/>
    <w:rsid w:val="00834452"/>
    <w:rPr>
      <w:lang w:val="en-AU" w:eastAsia="en-US" w:bidi="ar-SA"/>
    </w:rPr>
  </w:style>
  <w:style w:type="character" w:customStyle="1" w:styleId="cursorpointer">
    <w:name w:val="cursorpointer"/>
    <w:rsid w:val="00834452"/>
  </w:style>
  <w:style w:type="paragraph" w:styleId="PlainText">
    <w:name w:val="Plain Text"/>
    <w:basedOn w:val="Normal"/>
    <w:link w:val="PlainTextChar"/>
    <w:rsid w:val="008344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834452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18</Pages>
  <Words>7766</Words>
  <Characters>44268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12</cp:revision>
  <cp:lastPrinted>2023-05-19T09:22:00Z</cp:lastPrinted>
  <dcterms:created xsi:type="dcterms:W3CDTF">2023-05-18T10:18:00Z</dcterms:created>
  <dcterms:modified xsi:type="dcterms:W3CDTF">2026-04-28T08:17:00Z</dcterms:modified>
</cp:coreProperties>
</file>